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Calibri" w:hAnsi="Calibri" w:eastAsia="Times New Roman" w:cs="Times New Roman"/>
          <w:sz w:val="18"/>
          <w:szCs w:val="18"/>
          <w:lang w:eastAsia="fr-FR"/>
        </w:rPr>
      </w:pPr>
      <w:r>
        <w:rPr>
          <w:rFonts w:eastAsia="Times New Roman" w:cs="Times New Roman"/>
          <w:sz w:val="18"/>
          <w:szCs w:val="18"/>
          <w:lang w:eastAsia="fr-FR"/>
        </w:rPr>
      </w:r>
    </w:p>
    <w:p>
      <w:pPr>
        <w:pStyle w:val="Normal"/>
        <w:rPr>
          <w:rFonts w:ascii="Calibri" w:hAnsi="Calibri" w:eastAsia="Times New Roman" w:cs="Times New Roman"/>
          <w:sz w:val="18"/>
          <w:szCs w:val="18"/>
          <w:lang w:eastAsia="fr-FR"/>
        </w:rPr>
      </w:pPr>
      <w:r>
        <w:rPr>
          <w:rFonts w:eastAsia="Times New Roman" w:cs="Times New Roman"/>
          <w:sz w:val="18"/>
          <w:szCs w:val="18"/>
          <w:lang w:eastAsia="fr-FR"/>
        </w:rPr>
      </w:r>
    </w:p>
    <w:p>
      <w:pPr>
        <w:pStyle w:val="Normal"/>
        <w:rPr>
          <w:rFonts w:ascii="Calibri" w:hAnsi="Calibri" w:eastAsia="Times New Roman" w:cs="Times New Roman"/>
          <w:sz w:val="18"/>
          <w:szCs w:val="18"/>
          <w:lang w:eastAsia="fr-FR"/>
        </w:rPr>
      </w:pPr>
      <w:r>
        <w:rPr>
          <w:rFonts w:eastAsia="Times New Roman" w:cs="Times New Roman"/>
          <w:sz w:val="18"/>
          <w:szCs w:val="18"/>
          <w:lang w:eastAsia="fr-FR"/>
        </w:rPr>
      </w:r>
    </w:p>
    <w:p>
      <w:pPr>
        <w:pStyle w:val="Normal"/>
        <w:rPr>
          <w:rFonts w:ascii="Calibri" w:hAnsi="Calibri" w:eastAsia="Times New Roman" w:cs="Times New Roman"/>
          <w:sz w:val="18"/>
          <w:szCs w:val="18"/>
          <w:lang w:eastAsia="fr-FR"/>
        </w:rPr>
      </w:pPr>
      <w:r>
        <w:rPr>
          <w:rFonts w:eastAsia="Times New Roman" w:cs="Times New Roman"/>
          <w:sz w:val="18"/>
          <w:szCs w:val="18"/>
          <w:lang w:eastAsia="fr-FR"/>
        </w:rPr>
        <mc:AlternateContent>
          <mc:Choice Requires="wps">
            <w:drawing>
              <wp:anchor behindDoc="0" distT="45720" distB="45720" distL="114300" distR="114300" simplePos="0" locked="0" layoutInCell="1" allowOverlap="1" relativeHeight="2" wp14:anchorId="58A686AF">
                <wp:simplePos x="0" y="0"/>
                <wp:positionH relativeFrom="margin">
                  <wp:posOffset>2944495</wp:posOffset>
                </wp:positionH>
                <wp:positionV relativeFrom="paragraph">
                  <wp:posOffset>52070</wp:posOffset>
                </wp:positionV>
                <wp:extent cx="2619375" cy="1083310"/>
                <wp:effectExtent l="0" t="0" r="10160" b="9525"/>
                <wp:wrapSquare wrapText="bothSides"/>
                <wp:docPr id="1" name="Zone de texte 2"/>
                <a:graphic xmlns:a="http://schemas.openxmlformats.org/drawingml/2006/main">
                  <a:graphicData uri="http://schemas.microsoft.com/office/word/2010/wordprocessingShape">
                    <wps:wsp>
                      <wps:cNvSpPr/>
                      <wps:spPr>
                        <a:xfrm flipH="1">
                          <a:off x="0" y="0"/>
                          <a:ext cx="2618640" cy="1082520"/>
                        </a:xfrm>
                        <a:prstGeom prst="rect">
                          <a:avLst/>
                        </a:prstGeom>
                        <a:solidFill>
                          <a:srgbClr val="ffffff"/>
                        </a:solidFill>
                        <a:ln w="9360">
                          <a:solidFill>
                            <a:srgbClr val="000000"/>
                          </a:solidFill>
                          <a:miter/>
                        </a:ln>
                      </wps:spPr>
                      <wps:style>
                        <a:lnRef idx="0"/>
                        <a:fillRef idx="0"/>
                        <a:effectRef idx="0"/>
                        <a:fontRef idx="minor"/>
                      </wps:style>
                      <wps:txbx>
                        <w:txbxContent>
                          <w:p>
                            <w:pPr>
                              <w:pStyle w:val="Contenudecadre"/>
                              <w:jc w:val="center"/>
                              <w:rPr>
                                <w:rFonts w:ascii="Georgia" w:hAnsi="Georgia" w:eastAsia="Times New Roman" w:cs="Times New Roman"/>
                                <w:color w:val="auto"/>
                                <w:sz w:val="28"/>
                                <w:szCs w:val="28"/>
                                <w:lang w:eastAsia="fr-FR"/>
                              </w:rPr>
                            </w:pPr>
                            <w:r>
                              <w:rPr>
                                <w:rFonts w:eastAsia="Times New Roman" w:cs="Times New Roman" w:ascii="Georgia" w:hAnsi="Georgia"/>
                                <w:color w:val="auto"/>
                                <w:sz w:val="28"/>
                                <w:szCs w:val="28"/>
                                <w:lang w:eastAsia="fr-FR"/>
                              </w:rPr>
                            </w:r>
                          </w:p>
                          <w:p>
                            <w:pPr>
                              <w:pStyle w:val="Contenudecadre"/>
                              <w:jc w:val="center"/>
                              <w:rPr>
                                <w:rFonts w:ascii="Georgia" w:hAnsi="Georgia" w:eastAsia="Times New Roman" w:cs="Times New Roman"/>
                                <w:sz w:val="24"/>
                                <w:szCs w:val="24"/>
                                <w:lang w:eastAsia="fr-FR"/>
                              </w:rPr>
                            </w:pPr>
                            <w:r>
                              <w:rPr>
                                <w:rFonts w:eastAsia="Times New Roman" w:cs="Times New Roman" w:ascii="Georgia" w:hAnsi="Georgia"/>
                                <w:color w:val="auto"/>
                                <w:sz w:val="24"/>
                                <w:szCs w:val="24"/>
                                <w:lang w:eastAsia="fr-FR"/>
                              </w:rPr>
                              <w:t>6</w:t>
                            </w:r>
                            <w:r>
                              <w:rPr>
                                <w:rFonts w:eastAsia="Times New Roman" w:cs="Times New Roman" w:ascii="Georgia" w:hAnsi="Georgia"/>
                                <w:color w:val="auto"/>
                                <w:sz w:val="24"/>
                                <w:szCs w:val="24"/>
                                <w:vertAlign w:val="superscript"/>
                                <w:lang w:eastAsia="fr-FR"/>
                              </w:rPr>
                              <w:t>ème</w:t>
                            </w:r>
                            <w:r>
                              <w:rPr>
                                <w:rFonts w:eastAsia="Times New Roman" w:cs="Times New Roman" w:ascii="Georgia" w:hAnsi="Georgia"/>
                                <w:color w:val="auto"/>
                                <w:sz w:val="24"/>
                                <w:szCs w:val="24"/>
                                <w:lang w:eastAsia="fr-FR"/>
                              </w:rPr>
                              <w:t xml:space="preserve"> Rallye de tradition</w:t>
                            </w:r>
                          </w:p>
                          <w:p>
                            <w:pPr>
                              <w:pStyle w:val="Contenudecadre"/>
                              <w:jc w:val="center"/>
                              <w:rPr>
                                <w:rFonts w:ascii="Georgia" w:hAnsi="Georgia" w:eastAsia="Times New Roman" w:cs="Times New Roman"/>
                                <w:sz w:val="24"/>
                                <w:szCs w:val="24"/>
                                <w:lang w:eastAsia="fr-FR"/>
                              </w:rPr>
                            </w:pPr>
                            <w:r>
                              <w:rPr>
                                <w:rFonts w:eastAsia="Times New Roman" w:cs="Times New Roman" w:ascii="Georgia" w:hAnsi="Georgia"/>
                                <w:color w:val="auto"/>
                                <w:sz w:val="24"/>
                                <w:szCs w:val="24"/>
                                <w:lang w:eastAsia="fr-FR"/>
                              </w:rPr>
                              <w:t>de la Brie</w:t>
                            </w:r>
                          </w:p>
                          <w:p>
                            <w:pPr>
                              <w:pStyle w:val="Contenudecadre"/>
                              <w:jc w:val="center"/>
                              <w:rPr>
                                <w:rFonts w:ascii="Georgia" w:hAnsi="Georgia" w:eastAsia="Times New Roman" w:cs="Times New Roman"/>
                                <w:color w:val="auto"/>
                                <w:sz w:val="24"/>
                                <w:szCs w:val="24"/>
                                <w:lang w:eastAsia="fr-FR"/>
                              </w:rPr>
                            </w:pPr>
                            <w:r>
                              <w:rPr>
                                <w:rFonts w:eastAsia="Times New Roman" w:cs="Times New Roman" w:ascii="Georgia" w:hAnsi="Georgia"/>
                                <w:color w:val="auto"/>
                                <w:sz w:val="24"/>
                                <w:szCs w:val="24"/>
                                <w:lang w:eastAsia="fr-FR"/>
                              </w:rPr>
                            </w:r>
                          </w:p>
                          <w:p>
                            <w:pPr>
                              <w:pStyle w:val="Contenudecadre"/>
                              <w:jc w:val="center"/>
                              <w:rPr>
                                <w:rFonts w:ascii="Georgia" w:hAnsi="Georgia" w:eastAsia="Times New Roman" w:cs="Times New Roman"/>
                                <w:sz w:val="24"/>
                                <w:szCs w:val="24"/>
                                <w:lang w:eastAsia="fr-FR"/>
                              </w:rPr>
                            </w:pPr>
                            <w:r>
                              <w:rPr>
                                <w:rFonts w:eastAsia="Times New Roman" w:cs="Times New Roman" w:ascii="Georgia" w:hAnsi="Georgia"/>
                                <w:color w:val="auto"/>
                                <w:sz w:val="24"/>
                                <w:szCs w:val="24"/>
                                <w:lang w:eastAsia="fr-FR"/>
                              </w:rPr>
                              <w:t>9 et 10 août 2025</w:t>
                            </w:r>
                          </w:p>
                          <w:p>
                            <w:pPr>
                              <w:pStyle w:val="Contenudecadre"/>
                              <w:jc w:val="center"/>
                              <w:rPr>
                                <w:color w:val="auto"/>
                                <w:sz w:val="28"/>
                                <w:szCs w:val="28"/>
                              </w:rPr>
                            </w:pPr>
                            <w:r>
                              <w:rPr>
                                <w:color w:val="auto"/>
                                <w:sz w:val="28"/>
                                <w:szCs w:val="28"/>
                              </w:rPr>
                            </w:r>
                          </w:p>
                          <w:p>
                            <w:pPr>
                              <w:pStyle w:val="Contenudecadre"/>
                              <w:rPr>
                                <w:color w:val="auto"/>
                              </w:rPr>
                            </w:pPr>
                            <w:r>
                              <w:rPr>
                                <w:color w:val="auto"/>
                              </w:rPr>
                            </w:r>
                          </w:p>
                        </w:txbxContent>
                      </wps:txbx>
                      <wps:bodyPr>
                        <a:noAutofit/>
                      </wps:bodyPr>
                    </wps:wsp>
                  </a:graphicData>
                </a:graphic>
              </wp:anchor>
            </w:drawing>
          </mc:Choice>
          <mc:Fallback>
            <w:pict>
              <v:rect id="shape_0" ID="Zone de texte 2" fillcolor="white" stroked="t" style="position:absolute;margin-left:231.85pt;margin-top:4.1pt;width:206.15pt;height:85.2pt;flip:x;mso-position-horizontal-relative:margin" wp14:anchorId="58A686AF">
                <w10:wrap type="square"/>
                <v:fill o:detectmouseclick="t" type="solid" color2="black"/>
                <v:stroke color="black" weight="9360" joinstyle="miter" endcap="flat"/>
                <v:textbox>
                  <w:txbxContent>
                    <w:p>
                      <w:pPr>
                        <w:pStyle w:val="Contenudecadre"/>
                        <w:jc w:val="center"/>
                        <w:rPr>
                          <w:rFonts w:ascii="Georgia" w:hAnsi="Georgia" w:eastAsia="Times New Roman" w:cs="Times New Roman"/>
                          <w:color w:val="auto"/>
                          <w:sz w:val="28"/>
                          <w:szCs w:val="28"/>
                          <w:lang w:eastAsia="fr-FR"/>
                        </w:rPr>
                      </w:pPr>
                      <w:r>
                        <w:rPr>
                          <w:rFonts w:eastAsia="Times New Roman" w:cs="Times New Roman" w:ascii="Georgia" w:hAnsi="Georgia"/>
                          <w:color w:val="auto"/>
                          <w:sz w:val="28"/>
                          <w:szCs w:val="28"/>
                          <w:lang w:eastAsia="fr-FR"/>
                        </w:rPr>
                      </w:r>
                    </w:p>
                    <w:p>
                      <w:pPr>
                        <w:pStyle w:val="Contenudecadre"/>
                        <w:jc w:val="center"/>
                        <w:rPr>
                          <w:rFonts w:ascii="Georgia" w:hAnsi="Georgia" w:eastAsia="Times New Roman" w:cs="Times New Roman"/>
                          <w:sz w:val="24"/>
                          <w:szCs w:val="24"/>
                          <w:lang w:eastAsia="fr-FR"/>
                        </w:rPr>
                      </w:pPr>
                      <w:r>
                        <w:rPr>
                          <w:rFonts w:eastAsia="Times New Roman" w:cs="Times New Roman" w:ascii="Georgia" w:hAnsi="Georgia"/>
                          <w:color w:val="auto"/>
                          <w:sz w:val="24"/>
                          <w:szCs w:val="24"/>
                          <w:lang w:eastAsia="fr-FR"/>
                        </w:rPr>
                        <w:t>6</w:t>
                      </w:r>
                      <w:r>
                        <w:rPr>
                          <w:rFonts w:eastAsia="Times New Roman" w:cs="Times New Roman" w:ascii="Georgia" w:hAnsi="Georgia"/>
                          <w:color w:val="auto"/>
                          <w:sz w:val="24"/>
                          <w:szCs w:val="24"/>
                          <w:vertAlign w:val="superscript"/>
                          <w:lang w:eastAsia="fr-FR"/>
                        </w:rPr>
                        <w:t>ème</w:t>
                      </w:r>
                      <w:r>
                        <w:rPr>
                          <w:rFonts w:eastAsia="Times New Roman" w:cs="Times New Roman" w:ascii="Georgia" w:hAnsi="Georgia"/>
                          <w:color w:val="auto"/>
                          <w:sz w:val="24"/>
                          <w:szCs w:val="24"/>
                          <w:lang w:eastAsia="fr-FR"/>
                        </w:rPr>
                        <w:t xml:space="preserve"> Rallye de tradition</w:t>
                      </w:r>
                    </w:p>
                    <w:p>
                      <w:pPr>
                        <w:pStyle w:val="Contenudecadre"/>
                        <w:jc w:val="center"/>
                        <w:rPr>
                          <w:rFonts w:ascii="Georgia" w:hAnsi="Georgia" w:eastAsia="Times New Roman" w:cs="Times New Roman"/>
                          <w:sz w:val="24"/>
                          <w:szCs w:val="24"/>
                          <w:lang w:eastAsia="fr-FR"/>
                        </w:rPr>
                      </w:pPr>
                      <w:r>
                        <w:rPr>
                          <w:rFonts w:eastAsia="Times New Roman" w:cs="Times New Roman" w:ascii="Georgia" w:hAnsi="Georgia"/>
                          <w:color w:val="auto"/>
                          <w:sz w:val="24"/>
                          <w:szCs w:val="24"/>
                          <w:lang w:eastAsia="fr-FR"/>
                        </w:rPr>
                        <w:t>de la Brie</w:t>
                      </w:r>
                    </w:p>
                    <w:p>
                      <w:pPr>
                        <w:pStyle w:val="Contenudecadre"/>
                        <w:jc w:val="center"/>
                        <w:rPr>
                          <w:rFonts w:ascii="Georgia" w:hAnsi="Georgia" w:eastAsia="Times New Roman" w:cs="Times New Roman"/>
                          <w:color w:val="auto"/>
                          <w:sz w:val="24"/>
                          <w:szCs w:val="24"/>
                          <w:lang w:eastAsia="fr-FR"/>
                        </w:rPr>
                      </w:pPr>
                      <w:r>
                        <w:rPr>
                          <w:rFonts w:eastAsia="Times New Roman" w:cs="Times New Roman" w:ascii="Georgia" w:hAnsi="Georgia"/>
                          <w:color w:val="auto"/>
                          <w:sz w:val="24"/>
                          <w:szCs w:val="24"/>
                          <w:lang w:eastAsia="fr-FR"/>
                        </w:rPr>
                      </w:r>
                    </w:p>
                    <w:p>
                      <w:pPr>
                        <w:pStyle w:val="Contenudecadre"/>
                        <w:jc w:val="center"/>
                        <w:rPr>
                          <w:rFonts w:ascii="Georgia" w:hAnsi="Georgia" w:eastAsia="Times New Roman" w:cs="Times New Roman"/>
                          <w:sz w:val="24"/>
                          <w:szCs w:val="24"/>
                          <w:lang w:eastAsia="fr-FR"/>
                        </w:rPr>
                      </w:pPr>
                      <w:r>
                        <w:rPr>
                          <w:rFonts w:eastAsia="Times New Roman" w:cs="Times New Roman" w:ascii="Georgia" w:hAnsi="Georgia"/>
                          <w:color w:val="auto"/>
                          <w:sz w:val="24"/>
                          <w:szCs w:val="24"/>
                          <w:lang w:eastAsia="fr-FR"/>
                        </w:rPr>
                        <w:t>9 et 10 août 2025</w:t>
                      </w:r>
                    </w:p>
                    <w:p>
                      <w:pPr>
                        <w:pStyle w:val="Contenudecadre"/>
                        <w:jc w:val="center"/>
                        <w:rPr>
                          <w:color w:val="auto"/>
                          <w:sz w:val="28"/>
                          <w:szCs w:val="28"/>
                        </w:rPr>
                      </w:pPr>
                      <w:r>
                        <w:rPr>
                          <w:color w:val="auto"/>
                          <w:sz w:val="28"/>
                          <w:szCs w:val="28"/>
                        </w:rPr>
                      </w:r>
                    </w:p>
                    <w:p>
                      <w:pPr>
                        <w:pStyle w:val="Contenudecadre"/>
                        <w:rPr>
                          <w:color w:val="auto"/>
                        </w:rPr>
                      </w:pPr>
                      <w:r>
                        <w:rPr>
                          <w:color w:val="auto"/>
                        </w:rPr>
                      </w:r>
                    </w:p>
                  </w:txbxContent>
                </v:textbox>
              </v:rect>
            </w:pict>
          </mc:Fallback>
        </mc:AlternateContent>
      </w:r>
    </w:p>
    <w:p>
      <w:pPr>
        <w:pStyle w:val="Normal"/>
        <w:rPr>
          <w:rFonts w:ascii="Calibri" w:hAnsi="Calibri" w:eastAsia="Times New Roman" w:cs="Times New Roman"/>
          <w:sz w:val="18"/>
          <w:szCs w:val="18"/>
          <w:lang w:eastAsia="fr-FR"/>
        </w:rPr>
      </w:pPr>
      <w:r>
        <w:rPr>
          <w:rFonts w:eastAsia="Times New Roman" w:cs="Times New Roman"/>
          <w:sz w:val="18"/>
          <w:szCs w:val="18"/>
          <w:lang w:eastAsia="fr-FR"/>
        </w:rPr>
      </w:r>
    </w:p>
    <w:p>
      <w:pPr>
        <w:pStyle w:val="Normal"/>
        <w:rPr>
          <w:rFonts w:ascii="Calibri" w:hAnsi="Calibri" w:eastAsia="Times New Roman" w:cs="Times New Roman"/>
          <w:sz w:val="18"/>
          <w:szCs w:val="18"/>
          <w:lang w:eastAsia="fr-FR"/>
        </w:rPr>
      </w:pPr>
      <w:r>
        <w:rPr>
          <w:rFonts w:eastAsia="Times New Roman" w:cs="Times New Roman"/>
          <w:sz w:val="18"/>
          <w:szCs w:val="18"/>
          <w:lang w:eastAsia="fr-FR"/>
        </w:rPr>
        <w:drawing>
          <wp:anchor behindDoc="0" distT="0" distB="0" distL="0" distR="114300" simplePos="0" locked="0" layoutInCell="1" allowOverlap="1" relativeHeight="3">
            <wp:simplePos x="0" y="0"/>
            <wp:positionH relativeFrom="margin">
              <wp:align>left</wp:align>
            </wp:positionH>
            <wp:positionV relativeFrom="margin">
              <wp:align>top</wp:align>
            </wp:positionV>
            <wp:extent cx="2261235" cy="1513840"/>
            <wp:effectExtent l="0" t="0" r="0" b="0"/>
            <wp:wrapSquare wrapText="bothSides"/>
            <wp:docPr id="3" name="Image 2" descr="Une image contenant extérieur, cheval, arbre, rou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descr="Une image contenant extérieur, cheval, arbre, route&#10;&#10;Description générée automatiquement"/>
                    <pic:cNvPicPr>
                      <a:picLocks noChangeAspect="1" noChangeArrowheads="1"/>
                    </pic:cNvPicPr>
                  </pic:nvPicPr>
                  <pic:blipFill>
                    <a:blip r:embed="rId2"/>
                    <a:stretch>
                      <a:fillRect/>
                    </a:stretch>
                  </pic:blipFill>
                  <pic:spPr bwMode="auto">
                    <a:xfrm>
                      <a:off x="0" y="0"/>
                      <a:ext cx="2261235" cy="1513840"/>
                    </a:xfrm>
                    <a:prstGeom prst="rect">
                      <a:avLst/>
                    </a:prstGeom>
                  </pic:spPr>
                </pic:pic>
              </a:graphicData>
            </a:graphic>
          </wp:anchor>
        </w:drawing>
      </w:r>
    </w:p>
    <w:p>
      <w:pPr>
        <w:pStyle w:val="Normal"/>
        <w:rPr>
          <w:rFonts w:ascii="Calibri" w:hAnsi="Calibri" w:eastAsia="Times New Roman" w:cs="Times New Roman"/>
          <w:sz w:val="18"/>
          <w:szCs w:val="18"/>
          <w:lang w:eastAsia="fr-FR"/>
        </w:rPr>
      </w:pPr>
      <w:r>
        <w:rPr>
          <w:rFonts w:eastAsia="Times New Roman" w:cs="Times New Roman"/>
          <w:sz w:val="18"/>
          <w:szCs w:val="18"/>
          <w:lang w:eastAsia="fr-FR"/>
        </w:rPr>
      </w:r>
    </w:p>
    <w:p>
      <w:pPr>
        <w:pStyle w:val="Normal"/>
        <w:rPr>
          <w:rFonts w:ascii="Calibri" w:hAnsi="Calibri" w:eastAsia="Times New Roman" w:cs="Times New Roman"/>
          <w:sz w:val="18"/>
          <w:szCs w:val="18"/>
          <w:lang w:eastAsia="fr-FR"/>
        </w:rPr>
      </w:pPr>
      <w:r>
        <w:rPr>
          <w:rFonts w:eastAsia="Times New Roman" w:cs="Times New Roman"/>
          <w:sz w:val="18"/>
          <w:szCs w:val="18"/>
          <w:lang w:eastAsia="fr-FR"/>
        </w:rPr>
      </w:r>
    </w:p>
    <w:p>
      <w:pPr>
        <w:pStyle w:val="Normal"/>
        <w:rPr>
          <w:rFonts w:ascii="Calibri" w:hAnsi="Calibri" w:eastAsia="Times New Roman" w:cs="Times New Roman"/>
          <w:sz w:val="18"/>
          <w:szCs w:val="18"/>
          <w:lang w:eastAsia="fr-FR"/>
        </w:rPr>
      </w:pPr>
      <w:r>
        <w:rPr>
          <w:rFonts w:eastAsia="Times New Roman" w:cs="Times New Roman"/>
          <w:sz w:val="18"/>
          <w:szCs w:val="18"/>
          <w:lang w:eastAsia="fr-FR"/>
        </w:rPr>
      </w:r>
    </w:p>
    <w:p>
      <w:pPr>
        <w:pStyle w:val="Normal"/>
        <w:rPr>
          <w:rFonts w:ascii="Calibri" w:hAnsi="Calibri" w:eastAsia="Times New Roman" w:cs="Times New Roman"/>
          <w:sz w:val="18"/>
          <w:szCs w:val="18"/>
          <w:lang w:eastAsia="fr-FR"/>
        </w:rPr>
      </w:pPr>
      <w:r>
        <w:rPr>
          <w:rFonts w:eastAsia="Times New Roman" w:cs="Times New Roman"/>
          <w:sz w:val="18"/>
          <w:szCs w:val="18"/>
          <w:lang w:eastAsia="fr-FR"/>
        </w:rPr>
      </w:r>
    </w:p>
    <w:p>
      <w:pPr>
        <w:pStyle w:val="Normal"/>
        <w:rPr>
          <w:rFonts w:ascii="Calibri" w:hAnsi="Calibri" w:eastAsia="Times New Roman" w:cs="Times New Roman"/>
          <w:sz w:val="18"/>
          <w:szCs w:val="18"/>
          <w:lang w:eastAsia="fr-FR"/>
        </w:rPr>
      </w:pPr>
      <w:r>
        <w:rPr>
          <w:rFonts w:eastAsia="Times New Roman" w:cs="Times New Roman"/>
          <w:sz w:val="18"/>
          <w:szCs w:val="18"/>
          <w:lang w:eastAsia="fr-FR"/>
        </w:rPr>
      </w:r>
    </w:p>
    <w:p>
      <w:pPr>
        <w:pStyle w:val="Normal"/>
        <w:rPr>
          <w:rFonts w:ascii="Calibri" w:hAnsi="Calibri" w:eastAsia="Times New Roman" w:cs="Times New Roman"/>
          <w:sz w:val="18"/>
          <w:szCs w:val="18"/>
          <w:lang w:eastAsia="fr-FR"/>
        </w:rPr>
      </w:pPr>
      <w:r>
        <w:rPr>
          <w:rFonts w:eastAsia="Times New Roman" w:cs="Times New Roman"/>
          <w:sz w:val="18"/>
          <w:szCs w:val="18"/>
          <w:lang w:eastAsia="fr-FR"/>
        </w:rPr>
      </w:r>
    </w:p>
    <w:p>
      <w:pPr>
        <w:pStyle w:val="Normal"/>
        <w:rPr>
          <w:rFonts w:ascii="Calibri" w:hAnsi="Calibri" w:eastAsia="Times New Roman" w:cs="Times New Roman"/>
          <w:sz w:val="18"/>
          <w:szCs w:val="18"/>
          <w:lang w:eastAsia="fr-FR"/>
        </w:rPr>
      </w:pPr>
      <w:r>
        <w:rPr>
          <w:rFonts w:eastAsia="Times New Roman" w:cs="Times New Roman"/>
          <w:sz w:val="18"/>
          <w:szCs w:val="18"/>
          <w:lang w:eastAsia="fr-FR"/>
        </w:rPr>
      </w:r>
    </w:p>
    <w:p>
      <w:pPr>
        <w:pStyle w:val="Normal"/>
        <w:rPr>
          <w:rFonts w:ascii="Calibri" w:hAnsi="Calibri" w:eastAsia="Times New Roman" w:cs="Times New Roman"/>
          <w:sz w:val="18"/>
          <w:szCs w:val="18"/>
          <w:lang w:eastAsia="fr-FR"/>
        </w:rPr>
      </w:pPr>
      <w:r>
        <w:rPr>
          <w:rFonts w:eastAsia="Times New Roman" w:cs="Times New Roman"/>
          <w:sz w:val="18"/>
          <w:szCs w:val="18"/>
          <w:lang w:eastAsia="fr-FR"/>
        </w:rPr>
      </w:r>
    </w:p>
    <w:p>
      <w:pPr>
        <w:pStyle w:val="Normal"/>
        <w:rPr>
          <w:rFonts w:ascii="Calibri" w:hAnsi="Calibri" w:eastAsia="Times New Roman" w:cs="Times New Roman"/>
          <w:sz w:val="18"/>
          <w:szCs w:val="18"/>
          <w:lang w:eastAsia="fr-FR"/>
        </w:rPr>
      </w:pPr>
      <w:r>
        <w:rPr>
          <w:rFonts w:eastAsia="Times New Roman" w:cs="Times New Roman"/>
          <w:sz w:val="18"/>
          <w:szCs w:val="18"/>
          <w:lang w:eastAsia="fr-FR"/>
        </w:rPr>
      </w:r>
    </w:p>
    <w:p>
      <w:pPr>
        <w:pStyle w:val="Normal"/>
        <w:rPr>
          <w:rFonts w:ascii="Calibri" w:hAnsi="Calibri" w:eastAsia="Times New Roman" w:cs="Times New Roman"/>
          <w:sz w:val="18"/>
          <w:szCs w:val="18"/>
          <w:lang w:eastAsia="fr-FR"/>
        </w:rPr>
      </w:pPr>
      <w:r>
        <w:rPr>
          <w:rFonts w:eastAsia="Times New Roman" w:cs="Times New Roman"/>
          <w:sz w:val="18"/>
          <w:szCs w:val="18"/>
          <w:lang w:eastAsia="fr-FR"/>
        </w:rPr>
        <w:t xml:space="preserve">   </w:t>
      </w:r>
      <w:r>
        <w:rPr>
          <w:rFonts w:eastAsia="Times New Roman" w:cs="Times New Roman"/>
          <w:sz w:val="18"/>
          <w:szCs w:val="18"/>
          <w:lang w:eastAsia="fr-FR"/>
        </w:rPr>
        <w:tab/>
        <w:tab/>
      </w:r>
    </w:p>
    <w:p>
      <w:pPr>
        <w:pStyle w:val="Normal"/>
        <w:rPr>
          <w:rFonts w:ascii="Calibri" w:hAnsi="Calibri" w:eastAsia="Times New Roman" w:cs="Times New Roman"/>
          <w:b/>
          <w:b/>
          <w:sz w:val="18"/>
          <w:szCs w:val="18"/>
          <w:lang w:eastAsia="fr-FR"/>
        </w:rPr>
      </w:pPr>
      <w:r>
        <w:rPr>
          <w:rFonts w:eastAsia="Times New Roman" w:cs="Times New Roman"/>
          <w:b/>
          <w:sz w:val="18"/>
          <w:szCs w:val="18"/>
          <w:lang w:eastAsia="fr-FR"/>
        </w:rPr>
        <w:t xml:space="preserve"> </w:t>
      </w:r>
    </w:p>
    <w:p>
      <w:pPr>
        <w:pStyle w:val="Normal"/>
        <w:rPr>
          <w:rFonts w:ascii="Garamond" w:hAnsi="Garamond" w:eastAsia="Times New Roman" w:cs="Times New Roman"/>
          <w:sz w:val="24"/>
          <w:szCs w:val="24"/>
          <w:lang w:eastAsia="fr-FR"/>
        </w:rPr>
      </w:pPr>
      <w:r>
        <w:rPr>
          <w:rFonts w:eastAsia="Times New Roman" w:cs="Times New Roman" w:ascii="Garamond" w:hAnsi="Garamond"/>
          <w:sz w:val="24"/>
          <w:szCs w:val="24"/>
          <w:lang w:eastAsia="fr-FR"/>
        </w:rPr>
        <w:t xml:space="preserve">           </w:t>
      </w:r>
      <w:r>
        <w:rPr>
          <w:rFonts w:eastAsia="Times New Roman" w:cs="Times New Roman" w:ascii="Garamond" w:hAnsi="Garamond"/>
          <w:sz w:val="24"/>
          <w:szCs w:val="24"/>
          <w:lang w:eastAsia="fr-FR"/>
        </w:rPr>
        <w:t>Les Attelages du Couru</w:t>
      </w:r>
    </w:p>
    <w:p>
      <w:pPr>
        <w:pStyle w:val="Normal"/>
        <w:rPr>
          <w:rFonts w:ascii="Garamond" w:hAnsi="Garamond" w:eastAsia="Times New Roman" w:cs="Times New Roman"/>
          <w:sz w:val="24"/>
          <w:szCs w:val="24"/>
          <w:lang w:eastAsia="fr-FR"/>
        </w:rPr>
      </w:pPr>
      <w:r>
        <w:rPr>
          <w:rFonts w:eastAsia="Times New Roman" w:cs="Times New Roman" w:ascii="Garamond" w:hAnsi="Garamond"/>
          <w:sz w:val="24"/>
          <w:szCs w:val="24"/>
          <w:lang w:eastAsia="fr-FR"/>
        </w:rPr>
        <w:t xml:space="preserve">                      </w:t>
      </w:r>
      <w:r>
        <w:rPr>
          <w:rFonts w:eastAsia="Times New Roman" w:cs="Times New Roman" w:ascii="Garamond" w:hAnsi="Garamond"/>
          <w:sz w:val="24"/>
          <w:szCs w:val="24"/>
          <w:lang w:eastAsia="fr-FR"/>
        </w:rPr>
        <w:t xml:space="preserve">L’Arche </w:t>
      </w:r>
    </w:p>
    <w:p>
      <w:pPr>
        <w:pStyle w:val="Normal"/>
        <w:rPr>
          <w:rFonts w:ascii="Garamond" w:hAnsi="Garamond" w:eastAsia="Times New Roman" w:cs="Times New Roman"/>
          <w:sz w:val="24"/>
          <w:szCs w:val="24"/>
          <w:lang w:eastAsia="fr-FR"/>
        </w:rPr>
      </w:pPr>
      <w:r>
        <w:rPr>
          <w:rFonts w:eastAsia="Times New Roman" w:cs="Times New Roman" w:ascii="Garamond" w:hAnsi="Garamond"/>
          <w:sz w:val="24"/>
          <w:szCs w:val="24"/>
          <w:lang w:eastAsia="fr-FR"/>
        </w:rPr>
        <w:t xml:space="preserve">      </w:t>
      </w:r>
      <w:r>
        <w:rPr>
          <w:rFonts w:eastAsia="Times New Roman" w:cs="Times New Roman" w:ascii="Garamond" w:hAnsi="Garamond"/>
          <w:sz w:val="24"/>
          <w:szCs w:val="24"/>
          <w:lang w:eastAsia="fr-FR"/>
        </w:rPr>
        <w:t>77320 Saint Rémy de la Vanne</w:t>
      </w:r>
    </w:p>
    <w:p>
      <w:pPr>
        <w:pStyle w:val="Normal"/>
        <w:rPr>
          <w:rFonts w:ascii="Garamond" w:hAnsi="Garamond" w:eastAsia="Times New Roman" w:cs="Times New Roman"/>
          <w:sz w:val="24"/>
          <w:szCs w:val="24"/>
          <w:lang w:eastAsia="fr-FR"/>
        </w:rPr>
      </w:pPr>
      <w:r>
        <w:rPr>
          <w:rFonts w:eastAsia="Times New Roman" w:cs="Times New Roman" w:ascii="Garamond" w:hAnsi="Garamond"/>
          <w:sz w:val="24"/>
          <w:szCs w:val="24"/>
          <w:lang w:eastAsia="fr-FR"/>
        </w:rPr>
        <w:t xml:space="preserve">  </w:t>
      </w:r>
      <w:r>
        <w:rPr>
          <w:rFonts w:eastAsia="Times New Roman" w:cs="Times New Roman" w:ascii="Garamond" w:hAnsi="Garamond"/>
          <w:sz w:val="24"/>
          <w:szCs w:val="24"/>
          <w:lang w:eastAsia="fr-FR"/>
        </w:rPr>
        <w:t>Tél : 01 64 65 44 34/06 03 07 08 93</w:t>
      </w:r>
    </w:p>
    <w:p>
      <w:pPr>
        <w:pStyle w:val="Normal"/>
        <w:rPr>
          <w:rFonts w:ascii="Garamond" w:hAnsi="Garamond" w:eastAsia="Times New Roman" w:cs="Times New Roman"/>
          <w:sz w:val="24"/>
          <w:szCs w:val="24"/>
          <w:lang w:eastAsia="fr-FR"/>
        </w:rPr>
      </w:pPr>
      <w:r>
        <w:rPr>
          <w:rFonts w:eastAsia="Times New Roman" w:cs="Times New Roman" w:ascii="Garamond" w:hAnsi="Garamond"/>
          <w:sz w:val="24"/>
          <w:szCs w:val="24"/>
          <w:lang w:eastAsia="fr-FR"/>
        </w:rPr>
        <w:t xml:space="preserve"> </w:t>
      </w:r>
      <w:r>
        <w:rPr>
          <w:rFonts w:eastAsia="Times New Roman" w:cs="Times New Roman" w:ascii="Garamond" w:hAnsi="Garamond"/>
          <w:sz w:val="24"/>
          <w:szCs w:val="24"/>
          <w:lang w:eastAsia="fr-FR"/>
        </w:rPr>
        <w:t>Mail : philippe.sassatelli@laposte.net</w:t>
      </w:r>
    </w:p>
    <w:p>
      <w:pPr>
        <w:pStyle w:val="Normal"/>
        <w:ind w:left="-142" w:firstLine="850"/>
        <w:rPr>
          <w:rFonts w:ascii="Garamond" w:hAnsi="Garamond" w:eastAsia="Times New Roman" w:cs="Times New Roman"/>
          <w:sz w:val="24"/>
          <w:szCs w:val="24"/>
          <w:lang w:eastAsia="fr-FR"/>
        </w:rPr>
      </w:pPr>
      <w:r>
        <w:rPr>
          <w:rFonts w:eastAsia="Times New Roman" w:cs="Times New Roman" w:ascii="Garamond" w:hAnsi="Garamond"/>
          <w:sz w:val="24"/>
          <w:szCs w:val="24"/>
          <w:lang w:eastAsia="fr-FR"/>
        </w:rPr>
      </w:r>
    </w:p>
    <w:p>
      <w:pPr>
        <w:pStyle w:val="Normal"/>
        <w:ind w:left="566" w:firstLine="850"/>
        <w:jc w:val="center"/>
        <w:rPr>
          <w:rFonts w:ascii="Garamond" w:hAnsi="Garamond" w:eastAsia="Times New Roman" w:cs="Times New Roman"/>
          <w:sz w:val="24"/>
          <w:szCs w:val="24"/>
          <w:lang w:eastAsia="fr-FR"/>
        </w:rPr>
      </w:pPr>
      <w:r>
        <w:rPr>
          <w:rFonts w:eastAsia="Times New Roman" w:cs="Times New Roman" w:ascii="Garamond" w:hAnsi="Garamond"/>
          <w:sz w:val="24"/>
          <w:szCs w:val="24"/>
          <w:lang w:eastAsia="fr-FR"/>
        </w:rPr>
        <w:t>Chers amis,</w:t>
      </w:r>
    </w:p>
    <w:p>
      <w:pPr>
        <w:pStyle w:val="Normal"/>
        <w:ind w:left="-142" w:firstLine="850"/>
        <w:rPr>
          <w:rFonts w:ascii="Garamond" w:hAnsi="Garamond" w:eastAsia="Times New Roman" w:cs="Times New Roman"/>
          <w:sz w:val="24"/>
          <w:szCs w:val="24"/>
          <w:lang w:eastAsia="fr-FR"/>
        </w:rPr>
      </w:pPr>
      <w:r>
        <w:rPr>
          <w:rFonts w:eastAsia="Times New Roman" w:cs="Times New Roman" w:ascii="Garamond" w:hAnsi="Garamond"/>
          <w:sz w:val="24"/>
          <w:szCs w:val="24"/>
          <w:lang w:eastAsia="fr-FR"/>
        </w:rPr>
      </w:r>
    </w:p>
    <w:p>
      <w:pPr>
        <w:pStyle w:val="Normal"/>
        <w:ind w:left="-142" w:firstLine="850"/>
        <w:rPr>
          <w:rFonts w:ascii="Garamond" w:hAnsi="Garamond" w:eastAsia="Times New Roman" w:cs="Times New Roman"/>
          <w:sz w:val="24"/>
          <w:szCs w:val="24"/>
          <w:lang w:eastAsia="fr-FR"/>
        </w:rPr>
      </w:pPr>
      <w:r>
        <w:rPr>
          <w:rFonts w:eastAsia="Times New Roman" w:cs="Times New Roman" w:ascii="Garamond" w:hAnsi="Garamond"/>
          <w:sz w:val="24"/>
          <w:szCs w:val="24"/>
          <w:lang w:eastAsia="fr-FR"/>
        </w:rPr>
      </w:r>
    </w:p>
    <w:p>
      <w:pPr>
        <w:pStyle w:val="Normal"/>
        <w:rPr>
          <w:rFonts w:ascii="Garamond" w:hAnsi="Garamond" w:eastAsia="Times New Roman" w:cs="Times New Roman"/>
          <w:sz w:val="24"/>
          <w:szCs w:val="24"/>
          <w:lang w:eastAsia="fr-FR"/>
        </w:rPr>
      </w:pPr>
      <w:r>
        <w:rPr>
          <w:rFonts w:eastAsia="Times New Roman" w:cs="Times New Roman" w:ascii="Garamond" w:hAnsi="Garamond"/>
          <w:sz w:val="24"/>
          <w:szCs w:val="24"/>
          <w:lang w:eastAsia="fr-FR"/>
        </w:rPr>
        <w:t xml:space="preserve">   </w:t>
      </w:r>
      <w:r>
        <w:rPr>
          <w:rFonts w:eastAsia="Times New Roman" w:cs="Times New Roman" w:ascii="Garamond" w:hAnsi="Garamond"/>
          <w:sz w:val="24"/>
          <w:szCs w:val="24"/>
          <w:lang w:eastAsia="fr-FR"/>
        </w:rPr>
        <w:tab/>
        <w:t xml:space="preserve">Le rallye de la Brie organisé tous les deux ans aura lieu cette année les 9 et 10 août 2025. </w:t>
      </w:r>
    </w:p>
    <w:p>
      <w:pPr>
        <w:pStyle w:val="Normal"/>
        <w:rPr>
          <w:rFonts w:ascii="Garamond" w:hAnsi="Garamond" w:eastAsia="Times New Roman" w:cs="Times New Roman"/>
          <w:sz w:val="24"/>
          <w:szCs w:val="24"/>
          <w:lang w:eastAsia="fr-FR"/>
        </w:rPr>
      </w:pPr>
      <w:r>
        <w:rPr>
          <w:rFonts w:eastAsia="Times New Roman" w:cs="Times New Roman" w:ascii="Garamond" w:hAnsi="Garamond"/>
          <w:sz w:val="24"/>
          <w:szCs w:val="24"/>
          <w:lang w:eastAsia="fr-FR"/>
        </w:rPr>
      </w:r>
    </w:p>
    <w:p>
      <w:pPr>
        <w:pStyle w:val="Normal"/>
        <w:ind w:left="-142" w:firstLine="850"/>
        <w:jc w:val="both"/>
        <w:rPr>
          <w:rFonts w:ascii="Garamond" w:hAnsi="Garamond" w:eastAsia="Times New Roman" w:cs="Times New Roman"/>
          <w:sz w:val="24"/>
          <w:szCs w:val="24"/>
          <w:lang w:eastAsia="fr-FR"/>
        </w:rPr>
      </w:pPr>
      <w:r>
        <w:rPr>
          <w:rFonts w:eastAsia="Times New Roman" w:cs="Times New Roman" w:ascii="Garamond" w:hAnsi="Garamond"/>
          <w:sz w:val="24"/>
          <w:szCs w:val="24"/>
          <w:lang w:eastAsia="fr-FR"/>
        </w:rPr>
        <w:t xml:space="preserve">Nous vous proposons une rencontre amicale d’attelage de tradition, occasion de vous faire découvrir deux vallées, celle du petit Morin et celle du grand Morin, un aspect de la Brie laitière à bord de nos voitures de tradition tractées par nos fidèles amis équins. </w:t>
      </w:r>
    </w:p>
    <w:p>
      <w:pPr>
        <w:pStyle w:val="Normal"/>
        <w:ind w:left="-142" w:firstLine="850"/>
        <w:jc w:val="both"/>
        <w:rPr>
          <w:rFonts w:ascii="Garamond" w:hAnsi="Garamond" w:eastAsia="Times New Roman" w:cs="Times New Roman"/>
          <w:sz w:val="24"/>
          <w:szCs w:val="24"/>
          <w:lang w:eastAsia="fr-FR"/>
        </w:rPr>
      </w:pPr>
      <w:r>
        <w:rPr>
          <w:rFonts w:eastAsia="Times New Roman" w:cs="Times New Roman" w:ascii="Garamond" w:hAnsi="Garamond"/>
          <w:sz w:val="24"/>
          <w:szCs w:val="24"/>
          <w:lang w:eastAsia="fr-FR"/>
        </w:rPr>
        <w:t xml:space="preserve">Parcours en étoile à partir de L’Arche, de 30 à 35 km sur la journée avec pique-nique le midi que chacun emportera, si possible, sur sa voiture, un véhicule assurera l’intendance. </w:t>
      </w:r>
    </w:p>
    <w:p>
      <w:pPr>
        <w:pStyle w:val="Normal"/>
        <w:ind w:left="-142" w:firstLine="850"/>
        <w:jc w:val="both"/>
        <w:rPr>
          <w:rFonts w:ascii="Garamond" w:hAnsi="Garamond" w:eastAsia="Times New Roman" w:cs="Times New Roman"/>
          <w:sz w:val="24"/>
          <w:szCs w:val="24"/>
          <w:lang w:eastAsia="fr-FR"/>
        </w:rPr>
      </w:pPr>
      <w:r>
        <w:rPr>
          <w:rFonts w:eastAsia="Times New Roman" w:cs="Times New Roman" w:ascii="Garamond" w:hAnsi="Garamond"/>
          <w:sz w:val="24"/>
          <w:szCs w:val="24"/>
          <w:lang w:eastAsia="fr-FR"/>
        </w:rPr>
        <w:t>Les chevaux ou poneys seront en paddock ou boxes (2 disponibles) avec du foin à disposition.</w:t>
      </w:r>
    </w:p>
    <w:p>
      <w:pPr>
        <w:pStyle w:val="Normal"/>
        <w:ind w:left="-142" w:firstLine="850"/>
        <w:jc w:val="both"/>
        <w:rPr>
          <w:rFonts w:ascii="Garamond" w:hAnsi="Garamond" w:eastAsia="Times New Roman" w:cs="Times New Roman"/>
          <w:sz w:val="24"/>
          <w:szCs w:val="24"/>
          <w:lang w:eastAsia="fr-FR"/>
        </w:rPr>
      </w:pPr>
      <w:r>
        <w:rPr>
          <w:rFonts w:eastAsia="Times New Roman" w:cs="Times New Roman" w:ascii="Garamond" w:hAnsi="Garamond"/>
          <w:sz w:val="24"/>
          <w:szCs w:val="24"/>
          <w:lang w:eastAsia="fr-FR"/>
        </w:rPr>
        <w:t>Nous emprunterons des petites routes, des chemins carrossables. Pas de dénivelés importants mais il sera nécessaire que les harnais soient pourvus de reculements et les grosses voitures de mécaniques.</w:t>
      </w:r>
    </w:p>
    <w:p>
      <w:pPr>
        <w:pStyle w:val="Normal"/>
        <w:ind w:left="-142" w:hanging="0"/>
        <w:jc w:val="both"/>
        <w:rPr>
          <w:rFonts w:ascii="Garamond" w:hAnsi="Garamond" w:eastAsia="Times New Roman" w:cs="Times New Roman"/>
          <w:sz w:val="24"/>
          <w:szCs w:val="24"/>
          <w:lang w:eastAsia="fr-FR"/>
        </w:rPr>
      </w:pPr>
      <w:r>
        <w:rPr>
          <w:rFonts w:eastAsia="Times New Roman" w:cs="Times New Roman" w:ascii="Garamond" w:hAnsi="Garamond"/>
          <w:sz w:val="24"/>
          <w:szCs w:val="24"/>
          <w:lang w:eastAsia="fr-FR"/>
        </w:rPr>
        <w:tab/>
        <w:tab/>
        <w:t xml:space="preserve">Chaque équipage pourra circuler de façon autonome à l’aide d’un road book et d’un marquage au sol. </w:t>
      </w:r>
    </w:p>
    <w:p>
      <w:pPr>
        <w:pStyle w:val="Normal"/>
        <w:ind w:left="-142" w:hanging="0"/>
        <w:jc w:val="both"/>
        <w:rPr>
          <w:rFonts w:ascii="Garamond" w:hAnsi="Garamond" w:eastAsia="Times New Roman" w:cs="Times New Roman"/>
          <w:sz w:val="24"/>
          <w:szCs w:val="24"/>
          <w:lang w:eastAsia="fr-FR"/>
        </w:rPr>
      </w:pPr>
      <w:r>
        <w:rPr>
          <w:rFonts w:eastAsia="Times New Roman" w:cs="Times New Roman" w:ascii="Garamond" w:hAnsi="Garamond"/>
          <w:sz w:val="24"/>
          <w:szCs w:val="24"/>
          <w:lang w:eastAsia="fr-FR"/>
        </w:rPr>
        <w:tab/>
        <w:tab/>
        <w:t>Cette rencontre est organisée sous l’égide de L’AFA, la tenue de ville pour le meneur et ses passagers est souhaitée pendant les 2 journées du rallye.</w:t>
      </w:r>
    </w:p>
    <w:p>
      <w:pPr>
        <w:pStyle w:val="Normal"/>
        <w:ind w:left="-142" w:hanging="0"/>
        <w:jc w:val="both"/>
        <w:rPr>
          <w:rFonts w:ascii="Garamond" w:hAnsi="Garamond" w:eastAsia="Times New Roman" w:cs="Times New Roman"/>
          <w:sz w:val="24"/>
          <w:szCs w:val="24"/>
          <w:lang w:eastAsia="fr-FR"/>
        </w:rPr>
      </w:pPr>
      <w:r>
        <w:rPr>
          <w:rFonts w:eastAsia="Times New Roman" w:cs="Times New Roman" w:ascii="Garamond" w:hAnsi="Garamond"/>
          <w:sz w:val="24"/>
          <w:szCs w:val="24"/>
          <w:lang w:eastAsia="fr-FR"/>
        </w:rPr>
      </w:r>
    </w:p>
    <w:p>
      <w:pPr>
        <w:pStyle w:val="Normal"/>
        <w:ind w:left="-142" w:hanging="0"/>
        <w:rPr>
          <w:rFonts w:ascii="Garamond" w:hAnsi="Garamond" w:eastAsia="Times New Roman" w:cs="Times New Roman"/>
          <w:sz w:val="24"/>
          <w:szCs w:val="24"/>
          <w:lang w:eastAsia="fr-FR"/>
        </w:rPr>
      </w:pPr>
      <w:r>
        <w:rPr>
          <w:rFonts w:eastAsia="Times New Roman" w:cs="Times New Roman" w:ascii="Garamond" w:hAnsi="Garamond"/>
          <w:sz w:val="24"/>
          <w:szCs w:val="24"/>
          <w:lang w:eastAsia="fr-FR"/>
        </w:rPr>
        <w:tab/>
        <w:tab/>
        <w:tab/>
        <w:tab/>
        <w:tab/>
        <w:tab/>
        <w:t>Bien amicalement, au plaisir de vous recevoir.</w:t>
      </w:r>
    </w:p>
    <w:p>
      <w:pPr>
        <w:pStyle w:val="Normal"/>
        <w:ind w:left="-142" w:hanging="0"/>
        <w:rPr>
          <w:rFonts w:ascii="Garamond" w:hAnsi="Garamond" w:eastAsia="Times New Roman" w:cs="Times New Roman"/>
          <w:sz w:val="24"/>
          <w:szCs w:val="24"/>
          <w:lang w:eastAsia="fr-FR"/>
        </w:rPr>
      </w:pPr>
      <w:r>
        <w:rPr>
          <w:rFonts w:eastAsia="Times New Roman" w:cs="Times New Roman" w:ascii="Garamond" w:hAnsi="Garamond"/>
          <w:sz w:val="24"/>
          <w:szCs w:val="24"/>
          <w:lang w:eastAsia="fr-FR"/>
        </w:rPr>
      </w:r>
    </w:p>
    <w:p>
      <w:pPr>
        <w:pStyle w:val="Normal"/>
        <w:ind w:left="-142" w:hanging="0"/>
        <w:rPr>
          <w:rFonts w:ascii="Garamond" w:hAnsi="Garamond" w:eastAsia="Times New Roman" w:cs="Times New Roman"/>
          <w:sz w:val="24"/>
          <w:szCs w:val="24"/>
          <w:lang w:eastAsia="fr-FR"/>
        </w:rPr>
      </w:pPr>
      <w:r>
        <w:rPr>
          <w:rFonts w:eastAsia="Times New Roman" w:cs="Times New Roman" w:ascii="Garamond" w:hAnsi="Garamond"/>
          <w:sz w:val="24"/>
          <w:szCs w:val="24"/>
          <w:lang w:eastAsia="fr-FR"/>
        </w:rPr>
        <w:tab/>
        <w:tab/>
        <w:tab/>
        <w:tab/>
        <w:tab/>
        <w:tab/>
        <w:t>Danièle et Philippe Sassatelli</w:t>
      </w:r>
    </w:p>
    <w:p>
      <w:pPr>
        <w:pStyle w:val="Normal"/>
        <w:ind w:left="-142" w:hanging="0"/>
        <w:rPr>
          <w:rFonts w:ascii="Garamond" w:hAnsi="Garamond" w:eastAsia="Times New Roman" w:cs="Times New Roman"/>
          <w:sz w:val="24"/>
          <w:szCs w:val="24"/>
          <w:lang w:eastAsia="fr-FR"/>
        </w:rPr>
      </w:pPr>
      <w:r>
        <w:rPr>
          <w:rFonts w:eastAsia="Times New Roman" w:cs="Times New Roman" w:ascii="Garamond" w:hAnsi="Garamond"/>
          <w:sz w:val="24"/>
          <w:szCs w:val="24"/>
          <w:lang w:eastAsia="fr-FR"/>
        </w:rPr>
      </w:r>
    </w:p>
    <w:p>
      <w:pPr>
        <w:pStyle w:val="Normal"/>
        <w:ind w:left="-142" w:hanging="0"/>
        <w:rPr>
          <w:rFonts w:ascii="Garamond" w:hAnsi="Garamond" w:eastAsia="Times New Roman" w:cs="Times New Roman"/>
          <w:sz w:val="24"/>
          <w:szCs w:val="24"/>
          <w:lang w:eastAsia="fr-FR"/>
        </w:rPr>
      </w:pPr>
      <w:r>
        <w:rPr>
          <w:rFonts w:eastAsia="Times New Roman" w:cs="Times New Roman" w:ascii="Garamond" w:hAnsi="Garamond"/>
          <w:sz w:val="24"/>
          <w:szCs w:val="24"/>
          <w:lang w:eastAsia="fr-FR"/>
        </w:rPr>
      </w:r>
    </w:p>
    <w:p>
      <w:pPr>
        <w:pStyle w:val="Normal"/>
        <w:ind w:left="-142" w:hanging="0"/>
        <w:rPr>
          <w:rFonts w:ascii="Garamond" w:hAnsi="Garamond" w:eastAsia="Times New Roman" w:cs="Times New Roman"/>
          <w:sz w:val="24"/>
          <w:szCs w:val="24"/>
          <w:lang w:eastAsia="fr-FR"/>
        </w:rPr>
      </w:pPr>
      <w:r>
        <w:rPr>
          <w:rFonts w:eastAsia="Times New Roman" w:cs="Times New Roman" w:ascii="Garamond" w:hAnsi="Garamond"/>
          <w:sz w:val="24"/>
          <w:szCs w:val="24"/>
          <w:lang w:eastAsia="fr-FR"/>
        </w:rPr>
        <w:t>Pour vous faire une idée de ce rallye vous pouvez relire les numéros 129 et 131 de La Lettre .</w:t>
      </w:r>
    </w:p>
    <w:p>
      <w:pPr>
        <w:pStyle w:val="Normal"/>
        <w:ind w:left="-142" w:hanging="0"/>
        <w:rPr>
          <w:rFonts w:ascii="Garamond" w:hAnsi="Garamond" w:eastAsia="Times New Roman" w:cs="Times New Roman"/>
          <w:sz w:val="24"/>
          <w:szCs w:val="24"/>
          <w:lang w:eastAsia="fr-FR"/>
        </w:rPr>
      </w:pPr>
      <w:r>
        <w:rPr>
          <w:rFonts w:eastAsia="Times New Roman" w:cs="Times New Roman" w:ascii="Garamond" w:hAnsi="Garamond"/>
          <w:sz w:val="24"/>
          <w:szCs w:val="24"/>
          <w:lang w:eastAsia="fr-FR"/>
        </w:rPr>
        <w:t>Pourriez-vous par retour de mail nous indiquer, si vous pensez participer à cette rencontre et ainsi recevoir la fiche d’inscription.</w:t>
      </w:r>
    </w:p>
    <w:p>
      <w:pPr>
        <w:pStyle w:val="Normal"/>
        <w:ind w:left="-142" w:hanging="0"/>
        <w:rPr>
          <w:rFonts w:ascii="Garamond" w:hAnsi="Garamond" w:eastAsia="Times New Roman" w:cs="Times New Roman"/>
          <w:sz w:val="24"/>
          <w:szCs w:val="24"/>
          <w:lang w:eastAsia="fr-FR"/>
        </w:rPr>
      </w:pPr>
      <w:r>
        <w:rPr>
          <w:rFonts w:eastAsia="Times New Roman" w:cs="Times New Roman" w:ascii="Garamond" w:hAnsi="Garamond"/>
          <w:sz w:val="24"/>
          <w:szCs w:val="24"/>
          <w:lang w:eastAsia="fr-FR"/>
        </w:rPr>
      </w:r>
    </w:p>
    <w:p>
      <w:pPr>
        <w:pStyle w:val="Normal"/>
        <w:ind w:left="-142" w:hanging="0"/>
        <w:rPr>
          <w:rFonts w:ascii="Garamond" w:hAnsi="Garamond" w:eastAsia="Times New Roman" w:cs="Times New Roman"/>
          <w:sz w:val="24"/>
          <w:szCs w:val="24"/>
          <w:lang w:eastAsia="fr-FR"/>
        </w:rPr>
      </w:pPr>
      <w:r>
        <w:rPr>
          <w:rFonts w:eastAsia="Times New Roman" w:cs="Times New Roman" w:ascii="Garamond" w:hAnsi="Garamond"/>
          <w:sz w:val="24"/>
          <w:szCs w:val="24"/>
          <w:lang w:eastAsia="fr-FR"/>
        </w:rPr>
      </w:r>
    </w:p>
    <w:p>
      <w:pPr>
        <w:pStyle w:val="Normal"/>
        <w:rPr/>
      </w:pPr>
      <w:r>
        <w:rPr/>
      </w:r>
    </w:p>
    <w:sectPr>
      <w:type w:val="nextPage"/>
      <w:pgSz w:w="11906" w:h="16838"/>
      <w:pgMar w:left="1417" w:right="1417" w:header="0" w:top="1417" w:footer="0"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Georgia">
    <w:charset w:val="00"/>
    <w:family w:val="roman"/>
    <w:pitch w:val="variable"/>
  </w:font>
  <w:font w:name="Garamond">
    <w:charset w:val="00"/>
    <w:family w:val="roman"/>
    <w:pitch w:val="variable"/>
  </w:font>
</w:fonts>
</file>

<file path=word/settings.xml><?xml version="1.0" encoding="utf-8"?>
<w:settings xmlns:w="http://schemas.openxmlformats.org/wordprocessingml/2006/main">
  <w:zoom w:percent="19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4"/>
        <w:lang w:val="fr-FR"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669e7"/>
    <w:pPr>
      <w:widowControl/>
      <w:bidi w:val="0"/>
      <w:jc w:val="left"/>
    </w:pPr>
    <w:rPr>
      <w:rFonts w:ascii="Calibri" w:hAnsi="Calibri" w:eastAsia="Calibri" w:cs="" w:asciiTheme="minorHAnsi" w:cstheme="minorBidi" w:eastAsiaTheme="minorHAnsi" w:hAnsiTheme="minorHAnsi"/>
      <w:color w:val="auto"/>
      <w:kern w:val="0"/>
      <w:sz w:val="22"/>
      <w:szCs w:val="22"/>
      <w:lang w:val="fr-FR" w:eastAsia="en-US" w:bidi="ar-SA"/>
    </w:rPr>
  </w:style>
  <w:style w:type="character" w:styleId="DefaultParagraphFont" w:default="1">
    <w:name w:val="Default Paragraph Font"/>
    <w:uiPriority w:val="1"/>
    <w:semiHidden/>
    <w:unhideWhenUsed/>
    <w:qFormat/>
    <w:rPr/>
  </w:style>
  <w:style w:type="paragraph" w:styleId="Titre">
    <w:name w:val="Titre"/>
    <w:basedOn w:val="Normal"/>
    <w:next w:val="Corpsdetexte"/>
    <w:qFormat/>
    <w:pPr>
      <w:keepNext w:val="true"/>
      <w:spacing w:before="240" w:after="120"/>
    </w:pPr>
    <w:rPr>
      <w:rFonts w:ascii="Liberation Sans" w:hAnsi="Liberation Sans" w:eastAsia="Microsoft YaHei" w:cs="Lucida Sans"/>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Contenudecadre">
    <w:name w:val="Contenu de cadre"/>
    <w:basedOn w:val="Normal"/>
    <w:qFormat/>
    <w:pPr/>
    <w:rPr/>
  </w:style>
  <w:style w:type="numbering" w:styleId="NoList" w:default="1">
    <w:name w:val="No List"/>
    <w:uiPriority w:val="99"/>
    <w:semiHidden/>
    <w:unhideWhenUsed/>
    <w:qForma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Application>LibreOffice/6.2.4.2$Windows_X86_64 LibreOffice_project/2412653d852ce75f65fbfa83fb7e7b669a126d64</Application>
  <Pages>1</Pages>
  <Words>252</Words>
  <Characters>1386</Characters>
  <CharactersWithSpaces>1635</CharactersWithSpaces>
  <Paragraphs>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2025-04-03T07:24:00Z</dcterms:created>
  <dc:creator>Microsoft Office User</dc:creator>
  <dc:description/>
  <dc:language>fr-FR</dc:language>
  <cp:lastModifiedBy>Bernadette SASSATELLI</cp:lastModifiedBy>
  <cp:lastPrinted>2025-04-03T07:24:00Z</cp:lastPrinted>
  <dcterms:modified xsi:type="dcterms:W3CDTF">2025-04-03T07:25:00Z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